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FFC" w:rsidRPr="00FC675F" w:rsidRDefault="00D03DBA" w:rsidP="00405FFC">
      <w:pPr>
        <w:rPr>
          <w:rFonts w:ascii="Times New Roman" w:hAnsi="Times New Roman"/>
        </w:rPr>
      </w:pPr>
      <w:r w:rsidRPr="002E2607">
        <w:rPr>
          <w:rFonts w:ascii="Times New Roman" w:hAnsi="Times New Roman"/>
        </w:rPr>
        <w:t xml:space="preserve">             </w:t>
      </w:r>
      <w:r w:rsidR="00405FFC" w:rsidRPr="00FC675F">
        <w:rPr>
          <w:rFonts w:ascii="Times New Roman" w:hAnsi="Times New Roman"/>
        </w:rPr>
        <w:t xml:space="preserve">Table </w:t>
      </w:r>
      <w:r w:rsidR="00405FFC">
        <w:rPr>
          <w:rFonts w:ascii="Times New Roman" w:hAnsi="Times New Roman" w:hint="eastAsia"/>
        </w:rPr>
        <w:t>2</w:t>
      </w:r>
      <w:bookmarkStart w:id="0" w:name="OLE_LINK6"/>
      <w:bookmarkStart w:id="1" w:name="OLE_LINK7"/>
      <w:bookmarkStart w:id="2" w:name="OLE_LINK3"/>
      <w:r w:rsidR="00405FFC">
        <w:rPr>
          <w:rFonts w:ascii="Times New Roman" w:hAnsi="Times New Roman" w:hint="eastAsia"/>
        </w:rPr>
        <w:t xml:space="preserve">     </w:t>
      </w:r>
      <w:r w:rsidR="00405FFC" w:rsidRPr="00FC675F">
        <w:rPr>
          <w:rFonts w:ascii="Times New Roman" w:hAnsi="Times New Roman"/>
        </w:rPr>
        <w:t>Clinical characteristics of the 20 sepsis patients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5"/>
        <w:gridCol w:w="1282"/>
        <w:gridCol w:w="2575"/>
        <w:gridCol w:w="1397"/>
        <w:gridCol w:w="1210"/>
        <w:gridCol w:w="1623"/>
      </w:tblGrid>
      <w:tr w:rsidR="00E04305" w:rsidRPr="00405FFC" w:rsidTr="00E04305">
        <w:trPr>
          <w:trHeight w:val="702"/>
          <w:jc w:val="center"/>
        </w:trPr>
        <w:tc>
          <w:tcPr>
            <w:tcW w:w="435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bookmarkStart w:id="3" w:name="OLE_LINK4"/>
            <w:bookmarkStart w:id="4" w:name="OLE_LINK5"/>
            <w:bookmarkEnd w:id="0"/>
            <w:bookmarkEnd w:id="1"/>
            <w:r w:rsidRPr="00405FFC">
              <w:rPr>
                <w:rFonts w:ascii="Times New Roman" w:hAnsi="Times New Roman"/>
                <w:szCs w:val="21"/>
              </w:rPr>
              <w:t>ID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infection sets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Comorbidity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Apache</w:t>
            </w:r>
            <w:r w:rsidRPr="00405FFC">
              <w:rPr>
                <w:rFonts w:ascii="宋体" w:hAnsi="宋体" w:cs="宋体" w:hint="eastAsia"/>
                <w:szCs w:val="21"/>
              </w:rPr>
              <w:t>Ⅱ</w:t>
            </w:r>
            <w:r w:rsidRPr="00405FFC">
              <w:rPr>
                <w:rFonts w:ascii="Times New Roman" w:hAnsi="Times New Roman"/>
                <w:szCs w:val="21"/>
              </w:rPr>
              <w:t>score on admission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 xml:space="preserve">Sofa score on </w:t>
            </w:r>
            <w:proofErr w:type="spellStart"/>
            <w:r w:rsidRPr="00405FFC">
              <w:rPr>
                <w:rFonts w:ascii="Times New Roman" w:hAnsi="Times New Roman"/>
                <w:szCs w:val="21"/>
              </w:rPr>
              <w:t>admmison</w:t>
            </w:r>
            <w:proofErr w:type="spellEnd"/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Time to condition improved (days)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top w:val="single" w:sz="4" w:space="0" w:color="auto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COPD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9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405FFC">
              <w:rPr>
                <w:rFonts w:ascii="Times New Roman" w:hAnsi="Times New Roman"/>
                <w:szCs w:val="21"/>
              </w:rPr>
              <w:t>OP,Femoral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405FFC">
              <w:rPr>
                <w:rFonts w:ascii="Times New Roman" w:hAnsi="Times New Roman"/>
                <w:szCs w:val="21"/>
              </w:rPr>
              <w:t>Neck Fractures</w:t>
            </w:r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23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CTD,ILD,DM</w:t>
            </w:r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6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 xml:space="preserve">Lung </w:t>
            </w:r>
            <w:proofErr w:type="spellStart"/>
            <w:r w:rsidRPr="00405FFC">
              <w:rPr>
                <w:rFonts w:ascii="Times New Roman" w:hAnsi="Times New Roman"/>
                <w:szCs w:val="21"/>
              </w:rPr>
              <w:t>cancer,OP</w:t>
            </w:r>
            <w:proofErr w:type="spellEnd"/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13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405FFC">
              <w:rPr>
                <w:rFonts w:ascii="Times New Roman" w:hAnsi="Times New Roman"/>
                <w:szCs w:val="21"/>
              </w:rPr>
              <w:t>COPD,Pulmonary</w:t>
            </w:r>
            <w:proofErr w:type="spellEnd"/>
            <w:r w:rsidRPr="00405FFC">
              <w:rPr>
                <w:rFonts w:ascii="Times New Roman" w:hAnsi="Times New Roman"/>
                <w:szCs w:val="21"/>
              </w:rPr>
              <w:t xml:space="preserve"> Heart Disease</w:t>
            </w:r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8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405FFC">
              <w:rPr>
                <w:rFonts w:ascii="Times New Roman" w:hAnsi="Times New Roman"/>
                <w:szCs w:val="21"/>
              </w:rPr>
              <w:t>COPD,Hypertension,CHD,CHF</w:t>
            </w:r>
            <w:proofErr w:type="spellEnd"/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20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CTD</w:t>
            </w:r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16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DM,</w:t>
            </w:r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19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405FFC">
              <w:rPr>
                <w:rFonts w:ascii="Times New Roman" w:hAnsi="Times New Roman"/>
                <w:szCs w:val="21"/>
              </w:rPr>
              <w:t>Hypertension,Jaundice</w:t>
            </w:r>
            <w:proofErr w:type="spellEnd"/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23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Hypothyroidism</w:t>
            </w:r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11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CVD</w:t>
            </w:r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7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pneumonia,</w:t>
            </w:r>
          </w:p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intra-abdominal infections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37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Hypertension</w:t>
            </w:r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17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405FFC">
              <w:rPr>
                <w:rFonts w:ascii="Times New Roman" w:hAnsi="Times New Roman"/>
                <w:szCs w:val="21"/>
              </w:rPr>
              <w:t>Hypertension,CHD,CVD</w:t>
            </w:r>
            <w:proofErr w:type="spellEnd"/>
            <w:r w:rsidRPr="00405FFC">
              <w:rPr>
                <w:rFonts w:ascii="Times New Roman" w:hAnsi="Times New Roman"/>
                <w:szCs w:val="21"/>
              </w:rPr>
              <w:t>,</w:t>
            </w:r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11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pneumonia,</w:t>
            </w:r>
          </w:p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intra-abdominal infections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Trauma</w:t>
            </w:r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11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11</w:t>
            </w:r>
          </w:p>
        </w:tc>
      </w:tr>
      <w:tr w:rsidR="00E04305" w:rsidRPr="00405FFC" w:rsidTr="00E04305">
        <w:trPr>
          <w:trHeight w:val="34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17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405FFC">
              <w:rPr>
                <w:rFonts w:ascii="Times New Roman" w:hAnsi="Times New Roman"/>
                <w:szCs w:val="21"/>
              </w:rPr>
              <w:t>urosepsis</w:t>
            </w:r>
            <w:proofErr w:type="spellEnd"/>
          </w:p>
        </w:tc>
        <w:tc>
          <w:tcPr>
            <w:tcW w:w="2575" w:type="dxa"/>
            <w:tcBorders>
              <w:left w:val="nil"/>
              <w:right w:val="nil"/>
            </w:tcBorders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405FFC">
              <w:rPr>
                <w:rFonts w:ascii="Times New Roman" w:hAnsi="Times New Roman"/>
                <w:szCs w:val="21"/>
              </w:rPr>
              <w:t>Hypertension,DM,Urolithiasis</w:t>
            </w:r>
            <w:proofErr w:type="spellEnd"/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10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pneumonia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405FFC">
              <w:rPr>
                <w:rFonts w:ascii="Times New Roman" w:hAnsi="Times New Roman"/>
                <w:szCs w:val="21"/>
              </w:rPr>
              <w:t>Trauma,Hypertension,CHD</w:t>
            </w:r>
            <w:proofErr w:type="spellEnd"/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bookmarkStart w:id="5" w:name="_GoBack"/>
            <w:bookmarkEnd w:id="5"/>
            <w:r w:rsidRPr="00405FFC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10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1282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intra-abdominal infections</w:t>
            </w:r>
          </w:p>
        </w:tc>
        <w:tc>
          <w:tcPr>
            <w:tcW w:w="2575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 xml:space="preserve">bile duct carcinoma after stent </w:t>
            </w:r>
            <w:proofErr w:type="spellStart"/>
            <w:r w:rsidRPr="00405FFC">
              <w:rPr>
                <w:rFonts w:ascii="Times New Roman" w:hAnsi="Times New Roman"/>
                <w:szCs w:val="21"/>
              </w:rPr>
              <w:t>implantation,Cholelithiasis</w:t>
            </w:r>
            <w:proofErr w:type="spellEnd"/>
            <w:r w:rsidRPr="00405FFC">
              <w:rPr>
                <w:rFonts w:ascii="Times New Roman" w:hAnsi="Times New Roman"/>
                <w:szCs w:val="21"/>
              </w:rPr>
              <w:t>,</w:t>
            </w:r>
          </w:p>
        </w:tc>
        <w:tc>
          <w:tcPr>
            <w:tcW w:w="1397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1210" w:type="dxa"/>
            <w:tcBorders>
              <w:left w:val="nil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623" w:type="dxa"/>
            <w:tcBorders>
              <w:lef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6</w:t>
            </w:r>
          </w:p>
        </w:tc>
      </w:tr>
      <w:tr w:rsidR="00E04305" w:rsidRPr="00405FFC" w:rsidTr="00E04305">
        <w:trPr>
          <w:trHeight w:val="285"/>
          <w:jc w:val="center"/>
        </w:trPr>
        <w:tc>
          <w:tcPr>
            <w:tcW w:w="435" w:type="dxa"/>
            <w:tcBorders>
              <w:bottom w:val="single" w:sz="4" w:space="0" w:color="auto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intra-abdominal infections</w:t>
            </w:r>
          </w:p>
        </w:tc>
        <w:tc>
          <w:tcPr>
            <w:tcW w:w="2575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CRF,ARF</w:t>
            </w:r>
          </w:p>
        </w:tc>
        <w:tc>
          <w:tcPr>
            <w:tcW w:w="139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121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1623" w:type="dxa"/>
            <w:tcBorders>
              <w:left w:val="nil"/>
              <w:bottom w:val="single" w:sz="4" w:space="0" w:color="auto"/>
            </w:tcBorders>
            <w:noWrap/>
            <w:vAlign w:val="center"/>
          </w:tcPr>
          <w:p w:rsidR="00E04305" w:rsidRPr="00405FFC" w:rsidRDefault="00E04305" w:rsidP="00E04305">
            <w:pPr>
              <w:jc w:val="center"/>
              <w:rPr>
                <w:rFonts w:ascii="Times New Roman" w:hAnsi="Times New Roman"/>
                <w:szCs w:val="21"/>
              </w:rPr>
            </w:pPr>
            <w:r w:rsidRPr="00405FFC">
              <w:rPr>
                <w:rFonts w:ascii="Times New Roman" w:hAnsi="Times New Roman"/>
                <w:szCs w:val="21"/>
              </w:rPr>
              <w:t>6</w:t>
            </w:r>
          </w:p>
        </w:tc>
      </w:tr>
    </w:tbl>
    <w:bookmarkEnd w:id="3"/>
    <w:bookmarkEnd w:id="4"/>
    <w:p w:rsidR="00405FFC" w:rsidRPr="00FC675F" w:rsidRDefault="00405FFC" w:rsidP="00405FFC">
      <w:pPr>
        <w:rPr>
          <w:rFonts w:ascii="Times New Roman" w:hAnsi="Times New Roman"/>
        </w:rPr>
      </w:pPr>
      <w:r w:rsidRPr="00FC675F">
        <w:rPr>
          <w:rFonts w:ascii="Times New Roman" w:hAnsi="Times New Roman"/>
        </w:rPr>
        <w:t>12</w:t>
      </w:r>
      <w:proofErr w:type="gramStart"/>
      <w:r w:rsidRPr="00FC675F">
        <w:rPr>
          <w:rFonts w:ascii="Times New Roman" w:hAnsi="Times New Roman"/>
        </w:rPr>
        <w:t>,16,17</w:t>
      </w:r>
      <w:proofErr w:type="gramEnd"/>
      <w:r w:rsidRPr="00FC675F">
        <w:rPr>
          <w:rFonts w:ascii="Times New Roman" w:hAnsi="Times New Roman"/>
        </w:rPr>
        <w:t xml:space="preserve"> were selected to screening differentially expressed </w:t>
      </w:r>
      <w:proofErr w:type="spellStart"/>
      <w:r w:rsidRPr="00FC675F">
        <w:rPr>
          <w:rFonts w:ascii="Times New Roman" w:hAnsi="Times New Roman"/>
        </w:rPr>
        <w:t>miRNAs</w:t>
      </w:r>
      <w:proofErr w:type="spellEnd"/>
      <w:r w:rsidRPr="00FC675F">
        <w:rPr>
          <w:rFonts w:ascii="Times New Roman" w:hAnsi="Times New Roman"/>
        </w:rPr>
        <w:t xml:space="preserve"> with </w:t>
      </w:r>
      <w:proofErr w:type="spellStart"/>
      <w:r w:rsidRPr="00FC675F">
        <w:rPr>
          <w:rFonts w:ascii="Times New Roman" w:hAnsi="Times New Roman"/>
        </w:rPr>
        <w:t>miRCURY</w:t>
      </w:r>
      <w:r w:rsidRPr="00FC675F">
        <w:rPr>
          <w:rFonts w:ascii="Times New Roman" w:hAnsi="Times New Roman"/>
          <w:vertAlign w:val="superscript"/>
        </w:rPr>
        <w:t>TM</w:t>
      </w:r>
      <w:proofErr w:type="spellEnd"/>
      <w:r w:rsidRPr="00FC675F">
        <w:rPr>
          <w:rFonts w:ascii="Times New Roman" w:hAnsi="Times New Roman"/>
          <w:vertAlign w:val="superscript"/>
        </w:rPr>
        <w:t xml:space="preserve"> </w:t>
      </w:r>
      <w:r w:rsidRPr="00FC675F">
        <w:rPr>
          <w:rFonts w:ascii="Times New Roman" w:hAnsi="Times New Roman"/>
        </w:rPr>
        <w:t>LNA Array.</w:t>
      </w:r>
      <w:bookmarkEnd w:id="2"/>
    </w:p>
    <w:p w:rsidR="00405FFC" w:rsidRPr="00FC675F" w:rsidRDefault="00405FFC" w:rsidP="00405FFC">
      <w:pPr>
        <w:rPr>
          <w:rFonts w:ascii="Times New Roman" w:hAnsi="Times New Roman"/>
          <w:szCs w:val="20"/>
        </w:rPr>
      </w:pPr>
      <w:r w:rsidRPr="00FC675F">
        <w:rPr>
          <w:rFonts w:ascii="Times New Roman" w:hAnsi="Times New Roman"/>
          <w:szCs w:val="20"/>
        </w:rPr>
        <w:t>Abbreviations: COPD,</w:t>
      </w:r>
      <w:r w:rsidRPr="00FC675F">
        <w:rPr>
          <w:rFonts w:ascii="Times New Roman" w:hAnsi="Times New Roman"/>
        </w:rPr>
        <w:t xml:space="preserve"> </w:t>
      </w:r>
      <w:r w:rsidRPr="00FC675F">
        <w:rPr>
          <w:rFonts w:ascii="Times New Roman" w:hAnsi="Times New Roman"/>
          <w:szCs w:val="20"/>
        </w:rPr>
        <w:t>chronic obstructive pulmonary disease; CTD,</w:t>
      </w:r>
      <w:r w:rsidRPr="00FC675F">
        <w:rPr>
          <w:rFonts w:ascii="Times New Roman" w:hAnsi="Times New Roman"/>
        </w:rPr>
        <w:t xml:space="preserve"> </w:t>
      </w:r>
      <w:r w:rsidRPr="00FC675F">
        <w:rPr>
          <w:rFonts w:ascii="Times New Roman" w:hAnsi="Times New Roman"/>
          <w:szCs w:val="20"/>
        </w:rPr>
        <w:t>connective tissue disease; ILD, interstitial lung disease; DM, diabetes mellitus; CHD, coronary heart disease; CHF, chronic heart failure; CVD, coronary heart disease.</w:t>
      </w:r>
    </w:p>
    <w:p w:rsidR="002E2607" w:rsidRPr="00405FFC" w:rsidRDefault="002E2607" w:rsidP="00405FFC">
      <w:pPr>
        <w:rPr>
          <w:rFonts w:ascii="Times New Roman" w:hAnsi="Times New Roman"/>
        </w:rPr>
      </w:pPr>
    </w:p>
    <w:sectPr w:rsidR="002E2607" w:rsidRPr="00405F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AC7" w:rsidRDefault="00B84AC7" w:rsidP="00D03DBA">
      <w:r>
        <w:separator/>
      </w:r>
    </w:p>
  </w:endnote>
  <w:endnote w:type="continuationSeparator" w:id="0">
    <w:p w:rsidR="00B84AC7" w:rsidRDefault="00B84AC7" w:rsidP="00D03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AC7" w:rsidRDefault="00B84AC7" w:rsidP="00D03DBA">
      <w:r>
        <w:separator/>
      </w:r>
    </w:p>
  </w:footnote>
  <w:footnote w:type="continuationSeparator" w:id="0">
    <w:p w:rsidR="00B84AC7" w:rsidRDefault="00B84AC7" w:rsidP="00D03D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ABBF2025-73E2-4E0F-AF40-CD42E58EE953}"/>
    <w:docVar w:name="KY_MEDREF_VERSION" w:val="3"/>
  </w:docVars>
  <w:rsids>
    <w:rsidRoot w:val="0080613D"/>
    <w:rsid w:val="002E2607"/>
    <w:rsid w:val="00405FFC"/>
    <w:rsid w:val="008023DC"/>
    <w:rsid w:val="0080613D"/>
    <w:rsid w:val="009E4D40"/>
    <w:rsid w:val="00B84AC7"/>
    <w:rsid w:val="00BB0B15"/>
    <w:rsid w:val="00D03DBA"/>
    <w:rsid w:val="00E0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FF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3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3D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3D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3D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FF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3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3D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3D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3D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3</cp:revision>
  <dcterms:created xsi:type="dcterms:W3CDTF">2020-03-03T12:04:00Z</dcterms:created>
  <dcterms:modified xsi:type="dcterms:W3CDTF">2020-04-04T02:53:00Z</dcterms:modified>
</cp:coreProperties>
</file>